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0C4C" w14:textId="6A7E2531" w:rsidR="004E3FEA" w:rsidRPr="00C5488A" w:rsidRDefault="00782E5B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(</w:t>
      </w:r>
      <w:r w:rsidR="00E139DC">
        <w:rPr>
          <w:rFonts w:ascii="Titillium" w:hAnsi="Titillium" w:cs="Times New Roman"/>
          <w:sz w:val="20"/>
          <w:szCs w:val="20"/>
        </w:rPr>
        <w:t>UNIONE DEI COMUNI DELL’ANGLONA E DELLA BASSA VALLE DEL COGHINAS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14:paraId="397081EC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C350B0F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9F60D81" w14:textId="75BEF243" w:rsidR="004E3FEA" w:rsidRPr="00987C24" w:rsidRDefault="00E139D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la Unione dei Comuni dell’</w:t>
      </w:r>
      <w:proofErr w:type="spellStart"/>
      <w:r>
        <w:rPr>
          <w:rFonts w:ascii="Titillium" w:hAnsi="Titillium" w:cs="Times New Roman"/>
          <w:sz w:val="20"/>
          <w:szCs w:val="20"/>
        </w:rPr>
        <w:t>Anglona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e della Bassa Valle del </w:t>
      </w:r>
      <w:proofErr w:type="spellStart"/>
      <w:r>
        <w:rPr>
          <w:rFonts w:ascii="Titillium" w:hAnsi="Titillium" w:cs="Times New Roman"/>
          <w:sz w:val="20"/>
          <w:szCs w:val="20"/>
        </w:rPr>
        <w:t>Coghinas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F70B32E" w14:textId="36486DE5" w:rsidR="004869E2" w:rsidRPr="00C5488A" w:rsidRDefault="00E139D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6196B0B8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29CAC3FA" w14:textId="6FBA44B9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E139DC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62CD270F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3605119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1142670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075C1B1B" w14:textId="020C7B0A" w:rsidR="005E04C0" w:rsidRPr="00E139DC" w:rsidRDefault="00602524" w:rsidP="00E139DC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57A50541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0C7624E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C13466B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</w:t>
      </w:r>
      <w:r w:rsidR="004619A1" w:rsidRPr="00C5488A">
        <w:rPr>
          <w:rFonts w:ascii="Titillium" w:hAnsi="Titillium"/>
          <w:sz w:val="20"/>
          <w:szCs w:val="20"/>
        </w:rPr>
        <w:lastRenderedPageBreak/>
        <w:t>normativa vigente;</w:t>
      </w:r>
    </w:p>
    <w:p w14:paraId="4CD7353D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722454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78C929CE" w14:textId="186968AC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</w:t>
      </w:r>
      <w:r w:rsidRPr="00C5488A">
        <w:rPr>
          <w:rFonts w:ascii="Titillium" w:hAnsi="Titillium"/>
          <w:sz w:val="20"/>
          <w:szCs w:val="20"/>
        </w:rPr>
        <w:t>ente.</w:t>
      </w:r>
    </w:p>
    <w:p w14:paraId="5855C2D7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D208772" w14:textId="05D2E142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E139DC">
        <w:rPr>
          <w:rFonts w:ascii="Titillium" w:hAnsi="Titillium" w:cs="Times New Roman"/>
          <w:sz w:val="20"/>
          <w:szCs w:val="20"/>
        </w:rPr>
        <w:t xml:space="preserve"> 22 giugno 2022</w:t>
      </w:r>
    </w:p>
    <w:p w14:paraId="13F91C59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6C14697" w14:textId="77777777" w:rsidR="000B7CB8" w:rsidRDefault="000B7CB8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2D3A78B1" w14:textId="5AB563D7" w:rsidR="00484DD6" w:rsidRPr="00C5488A" w:rsidRDefault="00484DD6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 Arturo Bianco</w:t>
      </w:r>
    </w:p>
    <w:p w14:paraId="7153C1F2" w14:textId="77777777" w:rsidR="00484DD6" w:rsidRPr="00EF325A" w:rsidRDefault="00484DD6" w:rsidP="00484DD6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5444F82" wp14:editId="18AB0B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4FBDFAE7" w14:textId="0E33B92E" w:rsidR="004E3FEA" w:rsidRPr="00C5488A" w:rsidRDefault="004E3FEA" w:rsidP="00484DD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9C0F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1A345653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46E9" w14:textId="77777777" w:rsidR="007E3898" w:rsidRDefault="007E3898">
      <w:r>
        <w:separator/>
      </w:r>
    </w:p>
  </w:footnote>
  <w:footnote w:type="continuationSeparator" w:id="0">
    <w:p w14:paraId="06D3F85A" w14:textId="77777777" w:rsidR="007E3898" w:rsidRDefault="007E3898">
      <w:r>
        <w:continuationSeparator/>
      </w:r>
    </w:p>
  </w:footnote>
  <w:footnote w:id="1">
    <w:p w14:paraId="62CE3068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BB1E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591429609">
    <w:abstractNumId w:val="2"/>
  </w:num>
  <w:num w:numId="2" w16cid:durableId="2039113204">
    <w:abstractNumId w:val="1"/>
  </w:num>
  <w:num w:numId="3" w16cid:durableId="205765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17308"/>
    <w:rsid w:val="00452424"/>
    <w:rsid w:val="00453CB8"/>
    <w:rsid w:val="004619A1"/>
    <w:rsid w:val="00484DD6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1B1D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24BED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139DC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1E5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Arturo Bianco</cp:lastModifiedBy>
  <cp:revision>3</cp:revision>
  <cp:lastPrinted>2019-02-26T09:22:00Z</cp:lastPrinted>
  <dcterms:created xsi:type="dcterms:W3CDTF">2022-06-22T06:11:00Z</dcterms:created>
  <dcterms:modified xsi:type="dcterms:W3CDTF">2022-06-22T06:13:00Z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